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31D84F">
      <w:pPr>
        <w:keepNext w:val="0"/>
        <w:keepLines w:val="0"/>
        <w:widowControl/>
        <w:suppressLineNumbers w:val="0"/>
        <w:ind w:firstLine="880" w:firstLineChars="200"/>
        <w:jc w:val="center"/>
        <w:rPr>
          <w:rFonts w:hint="eastAsia" w:ascii="方正大标宋简体" w:hAnsi="方正大标宋简体" w:eastAsia="方正大标宋简体" w:cs="方正大标宋简体"/>
          <w:sz w:val="44"/>
          <w:szCs w:val="44"/>
          <w:lang w:val="en-US" w:eastAsia="zh-CN"/>
        </w:rPr>
      </w:pPr>
      <w:r>
        <w:rPr>
          <w:rFonts w:hint="eastAsia" w:ascii="方正大标宋简体" w:hAnsi="方正大标宋简体" w:eastAsia="方正大标宋简体" w:cs="方正大标宋简体"/>
          <w:sz w:val="44"/>
          <w:szCs w:val="44"/>
          <w:lang w:val="en-US" w:eastAsia="zh-CN"/>
        </w:rPr>
        <w:t>传承红色基因 弘扬优良作风</w:t>
      </w:r>
    </w:p>
    <w:p w14:paraId="2D2F82CA">
      <w:pPr>
        <w:keepNext w:val="0"/>
        <w:keepLines w:val="0"/>
        <w:widowControl/>
        <w:suppressLineNumbers w:val="0"/>
        <w:jc w:val="center"/>
        <w:rPr>
          <w:rFonts w:hint="eastAsia"/>
          <w:sz w:val="36"/>
          <w:szCs w:val="36"/>
          <w:lang w:val="en-US" w:eastAsia="zh-CN"/>
        </w:rPr>
      </w:pPr>
      <w:r>
        <w:rPr>
          <w:rFonts w:hint="eastAsia"/>
          <w:sz w:val="36"/>
          <w:szCs w:val="36"/>
          <w:lang w:val="en-US" w:eastAsia="zh-CN"/>
        </w:rPr>
        <w:t>——长沙校区赴肖劲光故居开展主题实践活动</w:t>
      </w:r>
    </w:p>
    <w:p w14:paraId="18814115">
      <w:pPr>
        <w:keepNext w:val="0"/>
        <w:keepLines w:val="0"/>
        <w:widowControl/>
        <w:suppressLineNumbers w:val="0"/>
        <w:jc w:val="center"/>
        <w:rPr>
          <w:rFonts w:hint="eastAsia"/>
          <w:sz w:val="28"/>
          <w:szCs w:val="28"/>
          <w:lang w:val="en-US" w:eastAsia="zh-CN"/>
        </w:rPr>
      </w:pPr>
    </w:p>
    <w:p w14:paraId="09226826">
      <w:pPr>
        <w:ind w:firstLine="560" w:firstLineChars="200"/>
        <w:rPr>
          <w:rFonts w:hint="eastAsia"/>
          <w:sz w:val="28"/>
          <w:szCs w:val="28"/>
          <w:lang w:val="en-US" w:eastAsia="zh-CN"/>
        </w:rPr>
      </w:pPr>
      <w:r>
        <w:rPr>
          <w:rFonts w:hint="eastAsia"/>
          <w:sz w:val="28"/>
          <w:szCs w:val="28"/>
          <w:lang w:val="en-US" w:eastAsia="zh-CN"/>
        </w:rPr>
        <w:t>为认真学习领会习近平总书记关于深入贯彻中央八项规定精神学习教育的重要讲话和重要指示精神，按照中央决策部署和省直机关工委工作要求，4月10日上午，国家税务总局税务干部学院（长沙）组织党员干部、青年理论学习小组成员赴开国大将肖劲光故居开展“传承红色基因 弘扬优良作风”主题实践活动，通过沉浸式红色教育引导党员干部赓续革命传统、涵养清风正气。校区党委书记、管委会主任任国保，党委副书记、管委会副主任张昭，党委委员、管委会副主任、纪委书记廖剑参加活动。</w:t>
      </w:r>
    </w:p>
    <w:p w14:paraId="0D7ADB38">
      <w:pPr>
        <w:rPr>
          <w:rFonts w:hint="eastAsia"/>
          <w:sz w:val="28"/>
          <w:szCs w:val="28"/>
          <w:lang w:val="en-US" w:eastAsia="zh-CN"/>
        </w:rPr>
      </w:pPr>
      <w:r>
        <w:rPr>
          <w:rFonts w:hint="eastAsia"/>
          <w:sz w:val="28"/>
          <w:szCs w:val="28"/>
          <w:lang w:val="en-US" w:eastAsia="zh-CN"/>
        </w:rPr>
        <w:drawing>
          <wp:inline distT="0" distB="0" distL="114300" distR="114300">
            <wp:extent cx="5737225" cy="3825240"/>
            <wp:effectExtent l="0" t="0" r="15875" b="3810"/>
            <wp:docPr id="1" name="图片 1" descr="_DSC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_DSC2016"/>
                    <pic:cNvPicPr>
                      <a:picLocks noChangeAspect="1"/>
                    </pic:cNvPicPr>
                  </pic:nvPicPr>
                  <pic:blipFill>
                    <a:blip r:embed="rId4"/>
                    <a:stretch>
                      <a:fillRect/>
                    </a:stretch>
                  </pic:blipFill>
                  <pic:spPr>
                    <a:xfrm>
                      <a:off x="0" y="0"/>
                      <a:ext cx="5737225" cy="3825240"/>
                    </a:xfrm>
                    <a:prstGeom prst="rect">
                      <a:avLst/>
                    </a:prstGeom>
                  </pic:spPr>
                </pic:pic>
              </a:graphicData>
            </a:graphic>
          </wp:inline>
        </w:drawing>
      </w:r>
    </w:p>
    <w:p w14:paraId="4E5160DF">
      <w:pPr>
        <w:ind w:firstLine="560" w:firstLineChars="200"/>
        <w:rPr>
          <w:rFonts w:hint="eastAsia"/>
          <w:sz w:val="28"/>
          <w:szCs w:val="28"/>
          <w:lang w:val="en-US" w:eastAsia="zh-CN"/>
        </w:rPr>
      </w:pPr>
      <w:r>
        <w:rPr>
          <w:rFonts w:hint="eastAsia"/>
          <w:sz w:val="28"/>
          <w:szCs w:val="28"/>
          <w:lang w:val="en-US" w:eastAsia="zh-CN"/>
        </w:rPr>
        <w:t>在故居展厅内，全体人员通过珍贵的历史文物、影像资料和生动讲解，深入了解肖劲光大将为新中国海军建设作出的卓越贡献及其一生坚守的作风严谨、廉洁自律的清廉品格，用心感悟他以实际行动诠释共产党人克己奉公、艰苦奋斗的政治本色。</w:t>
      </w:r>
    </w:p>
    <w:p w14:paraId="1AD6D851">
      <w:pPr>
        <w:ind w:firstLine="560" w:firstLineChars="200"/>
        <w:rPr>
          <w:rFonts w:hint="eastAsia"/>
          <w:sz w:val="28"/>
          <w:szCs w:val="28"/>
          <w:lang w:val="en-US" w:eastAsia="zh-CN"/>
        </w:rPr>
      </w:pPr>
      <w:r>
        <w:rPr>
          <w:rFonts w:hint="eastAsia"/>
          <w:sz w:val="28"/>
          <w:szCs w:val="28"/>
          <w:lang w:val="en-US" w:eastAsia="zh-CN"/>
        </w:rPr>
        <w:t>在交流学习体会时，长沙校区党委书记、管委会主任任国保指出，全体党员干部传承红色基因不仅要铭记历史功绩，更要汲取精神力量，将“反四风、树新风”要求融入日常。要对照肖劲光大将等老一辈革命家的崇高风范，以更高的标准、更严的要求深入贯彻落实中央八项规定精神，将廉洁自律内化于心，外化于行，筑牢拒腐防变的思想防线。</w:t>
      </w:r>
    </w:p>
    <w:p w14:paraId="78BF0E5C">
      <w:pPr>
        <w:ind w:firstLine="560" w:firstLineChars="200"/>
        <w:rPr>
          <w:sz w:val="28"/>
          <w:szCs w:val="28"/>
        </w:rPr>
      </w:pPr>
      <w:r>
        <w:rPr>
          <w:rFonts w:hint="eastAsia" w:ascii="宋体" w:hAnsi="宋体" w:eastAsia="宋体" w:cs="宋体"/>
          <w:kern w:val="0"/>
          <w:sz w:val="28"/>
          <w:szCs w:val="28"/>
          <w:lang w:val="en-US" w:eastAsia="zh-CN" w:bidi="ar"/>
        </w:rPr>
        <w:t>活动结束后，党员干部纷纷表示，老一辈革命家的作风故事不仅是历史的见证，同时也是对中央八项规定精神的一种生动诠释</w:t>
      </w:r>
      <w:bookmarkStart w:id="0" w:name="_GoBack"/>
      <w:bookmarkEnd w:id="0"/>
      <w:r>
        <w:rPr>
          <w:rFonts w:hint="eastAsia" w:ascii="宋体" w:hAnsi="宋体" w:eastAsia="宋体" w:cs="宋体"/>
          <w:kern w:val="0"/>
          <w:sz w:val="28"/>
          <w:szCs w:val="28"/>
          <w:lang w:val="en-US" w:eastAsia="zh-CN" w:bidi="ar"/>
        </w:rPr>
        <w:t>。此次主题实践活动，通过历史与现实的双向对话，既让红色基因焕发时代价值，也为深入贯彻中央八项规定精神提供了鲜活教材，为锻造忠诚干净担当的干部队伍注入强劲动力。</w:t>
      </w:r>
    </w:p>
    <w:sectPr>
      <w:pgSz w:w="11906" w:h="16838"/>
      <w:pgMar w:top="1134" w:right="1417" w:bottom="113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大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2A0F92"/>
    <w:rsid w:val="08E27D9B"/>
    <w:rsid w:val="129B6365"/>
    <w:rsid w:val="132E0705"/>
    <w:rsid w:val="422A0F92"/>
    <w:rsid w:val="47341BB2"/>
    <w:rsid w:val="49DC603C"/>
    <w:rsid w:val="4F0243A5"/>
    <w:rsid w:val="5BA522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649</Words>
  <Characters>650</Characters>
  <Lines>0</Lines>
  <Paragraphs>0</Paragraphs>
  <TotalTime>6</TotalTime>
  <ScaleCrop>false</ScaleCrop>
  <LinksUpToDate>false</LinksUpToDate>
  <CharactersWithSpaces>652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2025-04-10T07:18:00Z</dcterms:created>
  <dc:creator>随礼</dc:creator>
  <cp:lastModifiedBy>随礼</cp:lastModifiedBy>
  <cp:lastPrinted>2025-04-10T09:26:00Z</cp:lastPrinted>
  <dcterms:modified xsi:type="dcterms:W3CDTF">2025-04-11T00:50:30Z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A6402047B8D141C490BBE3CEBEB065E1_11</vt:lpwstr>
  </property>
  <property fmtid="{D5CDD505-2E9C-101B-9397-08002B2CF9AE}" pid="4" name="KSOTemplateDocerSaveRecord">
    <vt:lpwstr>eyJoZGlkIjoiNjk2Nzg2OGQ4MDg1YjRhODgzMWNhN2ZkNzUxMThkZmIiLCJ1c2VySWQiOiIzNjk3Njk1MjQifQ==</vt:lpwstr>
  </property>
</Properties>
</file>